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E7BB" w14:textId="77777777" w:rsidR="003C4008" w:rsidRDefault="003C4008" w:rsidP="003C400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ПРЕДВАРИТЕЛЬНАЯ ЗАПИСЬ НА ПРИЁМ</w:t>
      </w:r>
    </w:p>
    <w:p w14:paraId="23B8F0F6" w14:textId="77777777" w:rsidR="003C4008" w:rsidRDefault="003C4008" w:rsidP="003C4008">
      <w:pPr>
        <w:pStyle w:val="a3"/>
        <w:shd w:val="clear" w:color="auto" w:fill="FFFFFF"/>
        <w:spacing w:before="0" w:beforeAutospacing="0" w:after="0" w:afterAutospacing="0"/>
        <w:rPr>
          <w:rFonts w:ascii="LatoWeb" w:hAnsi="LatoWeb"/>
          <w:color w:val="0B1F33"/>
        </w:rPr>
      </w:pPr>
    </w:p>
    <w:p w14:paraId="2755CEE1" w14:textId="77777777" w:rsidR="003C4008" w:rsidRDefault="003C4008" w:rsidP="003C4008">
      <w:pPr>
        <w:pStyle w:val="a3"/>
        <w:shd w:val="clear" w:color="auto" w:fill="FFFFFF"/>
        <w:spacing w:before="0" w:beforeAutospacing="0" w:after="0" w:after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Самостоятельно Вы можете ЗАПИСАТЬСЯ на прием (консультацию) к врачам специалистам:</w:t>
      </w:r>
      <w:r>
        <w:rPr>
          <w:rFonts w:ascii="LatoWeb" w:hAnsi="LatoWeb"/>
          <w:color w:val="0B1F33"/>
        </w:rPr>
        <w:br/>
        <w:t>- терапевту участковому;</w:t>
      </w:r>
      <w:r>
        <w:rPr>
          <w:rFonts w:ascii="LatoWeb" w:hAnsi="LatoWeb"/>
          <w:color w:val="0B1F33"/>
        </w:rPr>
        <w:br/>
        <w:t>- гериатру (для граждан, возраста 60 лет и старше);</w:t>
      </w:r>
    </w:p>
    <w:p w14:paraId="21EE616F" w14:textId="77777777" w:rsidR="003C4008" w:rsidRDefault="003C4008" w:rsidP="003C4008">
      <w:pPr>
        <w:pStyle w:val="a3"/>
        <w:shd w:val="clear" w:color="auto" w:fill="FFFFFF"/>
        <w:spacing w:before="0" w:beforeAutospacing="0" w:after="0" w:after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- оториноларингологу;</w:t>
      </w:r>
      <w:r>
        <w:rPr>
          <w:rFonts w:ascii="LatoWeb" w:hAnsi="LatoWeb"/>
          <w:color w:val="0B1F33"/>
        </w:rPr>
        <w:br/>
        <w:t>- офтальмологу;</w:t>
      </w:r>
      <w:r>
        <w:rPr>
          <w:rFonts w:ascii="LatoWeb" w:hAnsi="LatoWeb"/>
          <w:color w:val="0B1F33"/>
        </w:rPr>
        <w:br/>
        <w:t>- хирургу,</w:t>
      </w:r>
    </w:p>
    <w:p w14:paraId="511CB50B" w14:textId="77777777" w:rsidR="003C4008" w:rsidRDefault="003C4008" w:rsidP="003C4008">
      <w:pPr>
        <w:pStyle w:val="a3"/>
        <w:shd w:val="clear" w:color="auto" w:fill="FFFFFF"/>
        <w:spacing w:before="0" w:beforeAutospacing="0" w:after="0" w:after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  <w:u w:val="single"/>
        </w:rPr>
        <w:t>следующим образом:</w:t>
      </w:r>
    </w:p>
    <w:p w14:paraId="555A390B" w14:textId="77777777" w:rsidR="003C4008" w:rsidRDefault="003C4008" w:rsidP="003C4008">
      <w:pPr>
        <w:pStyle w:val="a3"/>
        <w:shd w:val="clear" w:color="auto" w:fill="FFFFFF"/>
        <w:spacing w:before="0" w:beforeAutospacing="0" w:after="0" w:after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ЛИЧНО</w:t>
      </w:r>
      <w:r>
        <w:rPr>
          <w:rFonts w:ascii="LatoWeb" w:hAnsi="LatoWeb"/>
          <w:color w:val="0B1F33"/>
        </w:rPr>
        <w:t> обратившись в регистратуру.</w:t>
      </w:r>
    </w:p>
    <w:p w14:paraId="014B30DE" w14:textId="4A31DE17" w:rsidR="003C4008" w:rsidRDefault="003C4008" w:rsidP="003C4008">
      <w:pPr>
        <w:pStyle w:val="a3"/>
        <w:shd w:val="clear" w:color="auto" w:fill="FFFFFF"/>
        <w:spacing w:before="0" w:beforeAutospacing="0" w:after="0" w:after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ПОЗВОНИТЬ</w:t>
      </w:r>
      <w:r>
        <w:rPr>
          <w:rFonts w:ascii="LatoWeb" w:hAnsi="LatoWeb"/>
          <w:color w:val="0B1F33"/>
        </w:rPr>
        <w:t xml:space="preserve"> в </w:t>
      </w:r>
      <w:r>
        <w:rPr>
          <w:rFonts w:ascii="LatoWeb" w:hAnsi="LatoWeb"/>
          <w:color w:val="0B1F33"/>
        </w:rPr>
        <w:t>контакт-центр</w:t>
      </w:r>
      <w:r>
        <w:rPr>
          <w:rFonts w:ascii="LatoWeb" w:hAnsi="LatoWeb"/>
          <w:color w:val="0B1F33"/>
        </w:rPr>
        <w:t xml:space="preserve"> по номеру: </w:t>
      </w:r>
      <w:r>
        <w:rPr>
          <w:rStyle w:val="a4"/>
          <w:rFonts w:ascii="LatoWeb" w:hAnsi="LatoWeb"/>
          <w:color w:val="0B1F33"/>
        </w:rPr>
        <w:t>2</w:t>
      </w:r>
      <w:r>
        <w:rPr>
          <w:rStyle w:val="a4"/>
          <w:rFonts w:ascii="LatoWeb" w:hAnsi="LatoWeb"/>
          <w:color w:val="0B1F33"/>
        </w:rPr>
        <w:t>34</w:t>
      </w:r>
      <w:r>
        <w:rPr>
          <w:rStyle w:val="a4"/>
          <w:rFonts w:ascii="LatoWeb" w:hAnsi="LatoWeb"/>
          <w:color w:val="0B1F33"/>
        </w:rPr>
        <w:t>-</w:t>
      </w:r>
      <w:r>
        <w:rPr>
          <w:rStyle w:val="a4"/>
          <w:rFonts w:ascii="LatoWeb" w:hAnsi="LatoWeb"/>
          <w:color w:val="0B1F33"/>
        </w:rPr>
        <w:t>74</w:t>
      </w:r>
      <w:r>
        <w:rPr>
          <w:rStyle w:val="a4"/>
          <w:rFonts w:ascii="LatoWeb" w:hAnsi="LatoWeb"/>
          <w:color w:val="0B1F33"/>
        </w:rPr>
        <w:t>-</w:t>
      </w:r>
      <w:r>
        <w:rPr>
          <w:rStyle w:val="a4"/>
          <w:rFonts w:ascii="LatoWeb" w:hAnsi="LatoWeb"/>
          <w:color w:val="0B1F33"/>
        </w:rPr>
        <w:t>14</w:t>
      </w:r>
      <w:r>
        <w:rPr>
          <w:rFonts w:ascii="LatoWeb" w:hAnsi="LatoWeb"/>
          <w:color w:val="0B1F33"/>
        </w:rPr>
        <w:t>;</w:t>
      </w:r>
    </w:p>
    <w:p w14:paraId="3C9E6E45" w14:textId="02B04A57" w:rsidR="003C4008" w:rsidRDefault="003C4008" w:rsidP="003C4008">
      <w:pPr>
        <w:pStyle w:val="a3"/>
        <w:shd w:val="clear" w:color="auto" w:fill="FFFFFF"/>
        <w:spacing w:before="0" w:beforeAutospacing="0" w:after="0" w:after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сети </w:t>
      </w:r>
      <w:r>
        <w:rPr>
          <w:rStyle w:val="a4"/>
          <w:rFonts w:ascii="LatoWeb" w:hAnsi="LatoWeb"/>
          <w:color w:val="0B1F33"/>
        </w:rPr>
        <w:t>ИНТЕРНЕТ</w:t>
      </w:r>
      <w:r>
        <w:rPr>
          <w:rFonts w:ascii="LatoWeb" w:hAnsi="LatoWeb"/>
          <w:color w:val="0B1F33"/>
        </w:rPr>
        <w:t> с помощью портала </w:t>
      </w:r>
      <w:r>
        <w:rPr>
          <w:rStyle w:val="a4"/>
          <w:rFonts w:ascii="LatoWeb" w:hAnsi="LatoWeb"/>
          <w:i/>
          <w:iCs/>
          <w:color w:val="0B1F33"/>
        </w:rPr>
        <w:t>«ГОСУСЛУГИ» </w:t>
      </w:r>
      <w:r>
        <w:rPr>
          <w:rFonts w:ascii="LatoWeb" w:hAnsi="LatoWeb"/>
          <w:color w:val="0B1F33"/>
        </w:rPr>
        <w:t>(www.gosuslugi.ru) и ресурса </w:t>
      </w:r>
      <w:hyperlink r:id="rId4" w:tgtFrame="_blank" w:history="1">
        <w:r>
          <w:rPr>
            <w:rStyle w:val="a4"/>
            <w:rFonts w:ascii="LatoWeb" w:hAnsi="LatoWeb"/>
            <w:i/>
            <w:iCs/>
          </w:rPr>
          <w:t>WEB- РЕГИСТРАТУРА</w:t>
        </w:r>
      </w:hyperlink>
      <w:r>
        <w:rPr>
          <w:rFonts w:ascii="LatoWeb" w:hAnsi="LatoWeb"/>
          <w:color w:val="0B1F33"/>
        </w:rPr>
        <w:t> (</w:t>
      </w:r>
      <w:hyperlink r:id="rId5" w:history="1">
        <w:r>
          <w:rPr>
            <w:rStyle w:val="a5"/>
            <w:rFonts w:ascii="LatoWeb" w:hAnsi="LatoWeb"/>
          </w:rPr>
          <w:t>www.web-registratura.ru</w:t>
        </w:r>
      </w:hyperlink>
      <w:r>
        <w:rPr>
          <w:rFonts w:ascii="LatoWeb" w:hAnsi="LatoWeb"/>
          <w:color w:val="0B1F33"/>
        </w:rPr>
        <w:t>)</w:t>
      </w:r>
      <w:r>
        <w:rPr>
          <w:rFonts w:ascii="LatoWeb" w:hAnsi="LatoWeb"/>
          <w:color w:val="0B1F33"/>
        </w:rPr>
        <w:t>;</w:t>
      </w:r>
    </w:p>
    <w:p w14:paraId="24F91AB2" w14:textId="6CBCA433" w:rsidR="003C4008" w:rsidRDefault="003C4008" w:rsidP="003C4008">
      <w:pPr>
        <w:pStyle w:val="a3"/>
        <w:shd w:val="clear" w:color="auto" w:fill="FFFFFF"/>
        <w:spacing w:before="0" w:beforeAutospacing="0" w:after="0" w:after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br/>
        <w:t>Ваш ЛЕЧАЩИЙ ВРАЧ, по показаниям, обеспечивает консультацию врачей-специалистов иных специальностей (</w:t>
      </w:r>
      <w:r>
        <w:rPr>
          <w:rStyle w:val="a4"/>
          <w:rFonts w:ascii="LatoWeb" w:hAnsi="LatoWeb"/>
          <w:color w:val="0B1F33"/>
        </w:rPr>
        <w:t>невролог, кардиолог, эндокринолог, уролог, инфекционист</w:t>
      </w:r>
      <w:r>
        <w:rPr>
          <w:rFonts w:ascii="LatoWeb" w:hAnsi="LatoWeb"/>
          <w:color w:val="0B1F33"/>
        </w:rPr>
        <w:t>), а также необходимые диагностические обследования посредством межкабинетной записи.</w:t>
      </w:r>
    </w:p>
    <w:p w14:paraId="0381E480" w14:textId="77777777" w:rsidR="003C4008" w:rsidRDefault="003C4008" w:rsidP="003C4008">
      <w:pPr>
        <w:pStyle w:val="a3"/>
        <w:shd w:val="clear" w:color="auto" w:fill="FFFFFF"/>
        <w:spacing w:before="0" w:beforeAutospacing="0" w:after="0" w:after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день приема по предварительной записи</w:t>
      </w:r>
    </w:p>
    <w:p w14:paraId="07F39644" w14:textId="77777777" w:rsidR="003C4008" w:rsidRDefault="003C4008" w:rsidP="003C4008">
      <w:pPr>
        <w:pStyle w:val="a3"/>
        <w:shd w:val="clear" w:color="auto" w:fill="FFFFFF"/>
        <w:spacing w:before="0" w:beforeAutospacing="0" w:after="0" w:after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РЕГИСТРАТУРУ ОБРАЩАТЬСЯ НЕ НУЖНО! медицинская карта амбулаторного больного к назначенному времени будет находиться у врача.</w:t>
      </w:r>
    </w:p>
    <w:p w14:paraId="75267659" w14:textId="399443A3" w:rsidR="003C4008" w:rsidRDefault="003C4008" w:rsidP="003C400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LatoWeb" w:hAnsi="LatoWeb"/>
          <w:color w:val="0B1F33"/>
        </w:rPr>
      </w:pPr>
      <w:r>
        <w:rPr>
          <w:rFonts w:ascii="LatoWeb" w:hAnsi="LatoWeb"/>
          <w:color w:val="0B1F33"/>
        </w:rPr>
        <w:br/>
      </w:r>
      <w:r>
        <w:rPr>
          <w:rStyle w:val="a4"/>
          <w:rFonts w:ascii="LatoWeb" w:hAnsi="LatoWeb"/>
          <w:color w:val="0B1F33"/>
        </w:rPr>
        <w:t>ВАМ НЕОБХОДИМО ЗНАТЬ!</w:t>
      </w:r>
    </w:p>
    <w:p w14:paraId="3EB1B83C" w14:textId="77777777" w:rsidR="003C4008" w:rsidRDefault="003C4008" w:rsidP="003C4008">
      <w:pPr>
        <w:pStyle w:val="a3"/>
        <w:shd w:val="clear" w:color="auto" w:fill="FFFFFF"/>
        <w:spacing w:before="0" w:beforeAutospacing="0" w:after="0" w:afterAutospacing="0"/>
        <w:rPr>
          <w:rFonts w:ascii="LatoWeb" w:hAnsi="LatoWeb"/>
          <w:color w:val="0B1F33"/>
        </w:rPr>
      </w:pPr>
    </w:p>
    <w:p w14:paraId="5F9737FB" w14:textId="77777777" w:rsidR="003C4008" w:rsidRDefault="003C4008" w:rsidP="003C4008">
      <w:pPr>
        <w:pStyle w:val="a3"/>
        <w:shd w:val="clear" w:color="auto" w:fill="FFFFFF"/>
        <w:spacing w:before="0" w:beforeAutospacing="0" w:after="0" w:after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Пациентам с НЕОТЛОЖНЫМИ состояниями, необходимо обратиться на прием к врачу в поликлинику для оказания неотложной медицинской помощи в день обращения, без предварительной записи!</w:t>
      </w:r>
    </w:p>
    <w:p w14:paraId="474B7791" w14:textId="77777777" w:rsidR="003C4008" w:rsidRDefault="003C4008" w:rsidP="003C4008">
      <w:pPr>
        <w:pStyle w:val="a3"/>
        <w:shd w:val="clear" w:color="auto" w:fill="FFFFFF"/>
        <w:spacing w:before="0" w:beforeAutospacing="0" w:after="0" w:after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На ПОВТОРНЫЙ прием или на прием к врачу - специалисту иной специальности, врач осуществляет запись посредством межкабинетной записи в пределах 21 календарного дня. В случае, назначения лечащим врачом консультации врача специалиста в сроки, превышающие 21 календарный день запись на прием и выдачу направлений на обследования, выполняет фельдшер доврачебного кабинета (при наличии назначений лечащего врача).</w:t>
      </w:r>
    </w:p>
    <w:p w14:paraId="3536D848" w14:textId="03B82471" w:rsidR="003C4008" w:rsidRDefault="003C4008" w:rsidP="003C4008">
      <w:pPr>
        <w:pStyle w:val="a3"/>
        <w:shd w:val="clear" w:color="auto" w:fill="FFFFFF"/>
        <w:spacing w:before="0" w:beforeAutospacing="0" w:after="0" w:after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График работы доврачебного кабинета: с понедельника по пятницу с 8.00 до </w:t>
      </w:r>
      <w:r w:rsidR="00811E70">
        <w:rPr>
          <w:rFonts w:ascii="LatoWeb" w:hAnsi="LatoWeb"/>
          <w:color w:val="0B1F33"/>
        </w:rPr>
        <w:t>16</w:t>
      </w:r>
      <w:r>
        <w:rPr>
          <w:rFonts w:ascii="LatoWeb" w:hAnsi="LatoWeb"/>
          <w:color w:val="0B1F33"/>
        </w:rPr>
        <w:t>.00. без предварительной записи!</w:t>
      </w:r>
    </w:p>
    <w:p w14:paraId="6FB71AD5" w14:textId="77777777" w:rsidR="00F12C76" w:rsidRDefault="00F12C76" w:rsidP="006C0B77">
      <w:pPr>
        <w:spacing w:after="0"/>
        <w:ind w:firstLine="709"/>
        <w:jc w:val="both"/>
      </w:pPr>
    </w:p>
    <w:sectPr w:rsidR="00F12C76" w:rsidSect="004F36F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08"/>
    <w:rsid w:val="003C4008"/>
    <w:rsid w:val="004F36FF"/>
    <w:rsid w:val="004F6409"/>
    <w:rsid w:val="006C0B77"/>
    <w:rsid w:val="00811E70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66FB"/>
  <w15:chartTrackingRefBased/>
  <w15:docId w15:val="{98BA8030-46BA-41DB-9297-56A8427E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00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C4008"/>
    <w:rPr>
      <w:b/>
      <w:bCs/>
    </w:rPr>
  </w:style>
  <w:style w:type="character" w:styleId="a5">
    <w:name w:val="Hyperlink"/>
    <w:basedOn w:val="a0"/>
    <w:uiPriority w:val="99"/>
    <w:semiHidden/>
    <w:unhideWhenUsed/>
    <w:rsid w:val="003C4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b-registratura.ru/" TargetMode="External"/><Relationship Id="rId4" Type="http://schemas.openxmlformats.org/officeDocument/2006/relationships/hyperlink" Target="https://web-registr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Грошева Ирина Витальевна</dc:creator>
  <cp:keywords/>
  <dc:description/>
  <cp:lastModifiedBy>Грошева Ирина Витальевна</cp:lastModifiedBy>
  <cp:revision>3</cp:revision>
  <cp:lastPrinted>2024-03-28T03:53:00Z</cp:lastPrinted>
  <dcterms:created xsi:type="dcterms:W3CDTF">2024-03-28T03:46:00Z</dcterms:created>
  <dcterms:modified xsi:type="dcterms:W3CDTF">2024-03-28T03:58:00Z</dcterms:modified>
</cp:coreProperties>
</file>